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56" w:rsidRPr="00E5100B" w:rsidRDefault="00DF4256" w:rsidP="00DF4256">
      <w:pPr>
        <w:pStyle w:val="1"/>
        <w:spacing w:after="0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</w:pP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Положение </w:t>
      </w:r>
    </w:p>
    <w:p w:rsidR="00DF4256" w:rsidRPr="00E5100B" w:rsidRDefault="00DF4256" w:rsidP="00DF4256">
      <w:pPr>
        <w:pStyle w:val="1"/>
        <w:spacing w:after="0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о проведении Юбилейных V республиканских соревнований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br/>
        <w:t>«Школьная футбольная лига»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br/>
        <w:t>среди обучающихся общеобразовательных организаций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br/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Сергокалинского района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 на 2025-2026 учебный год</w:t>
      </w:r>
    </w:p>
    <w:p w:rsidR="00DF4256" w:rsidRPr="00E5100B" w:rsidRDefault="00DF4256" w:rsidP="00DF4256">
      <w:pPr>
        <w:pStyle w:val="20"/>
        <w:keepNext/>
        <w:keepLines/>
        <w:numPr>
          <w:ilvl w:val="0"/>
          <w:numId w:val="1"/>
        </w:numPr>
        <w:tabs>
          <w:tab w:val="left" w:pos="36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bookmark0"/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ОБЩИЕ ПОЛОЖЕНИЯ</w:t>
      </w:r>
      <w:bookmarkEnd w:id="0"/>
    </w:p>
    <w:p w:rsidR="00DF4256" w:rsidRPr="00E5100B" w:rsidRDefault="00DF4256" w:rsidP="00DF4256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Республиканские соревнования «Школьная футбольная лига» среди обучающихся общеобразовательных организаций (далее - Соревнования) проводятся с целью:</w:t>
      </w:r>
    </w:p>
    <w:p w:rsidR="00DF4256" w:rsidRPr="00E5100B" w:rsidRDefault="00DF4256" w:rsidP="00DF4256">
      <w:pPr>
        <w:pStyle w:val="1"/>
        <w:numPr>
          <w:ilvl w:val="0"/>
          <w:numId w:val="2"/>
        </w:numPr>
        <w:tabs>
          <w:tab w:val="left" w:pos="952"/>
        </w:tabs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реализации мероприятий Соглашения о сотрудничестве и взаимодействии в сфере развития вида спорта «Футбол» между Правительством Республики Дагестан и Общероссийской общественной организацией «Российский футбольный Союз»;</w:t>
      </w:r>
    </w:p>
    <w:p w:rsidR="00DF4256" w:rsidRPr="00E5100B" w:rsidRDefault="00DF4256" w:rsidP="00DF4256">
      <w:pPr>
        <w:pStyle w:val="1"/>
        <w:numPr>
          <w:ilvl w:val="0"/>
          <w:numId w:val="2"/>
        </w:numPr>
        <w:tabs>
          <w:tab w:val="left" w:pos="947"/>
        </w:tabs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популяризации и развития футбола в Республике Дагестан среди учащихся общеобразовательных организаций;</w:t>
      </w:r>
    </w:p>
    <w:p w:rsidR="00DF4256" w:rsidRPr="00E5100B" w:rsidRDefault="00DF4256" w:rsidP="00DF4256">
      <w:pPr>
        <w:pStyle w:val="1"/>
        <w:numPr>
          <w:ilvl w:val="0"/>
          <w:numId w:val="2"/>
        </w:numPr>
        <w:tabs>
          <w:tab w:val="left" w:pos="947"/>
        </w:tabs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повышения массовости данного вида спорта среди обучающихся общеобразовательных организаций Республики Дагестан;</w:t>
      </w:r>
    </w:p>
    <w:p w:rsidR="00DF4256" w:rsidRPr="00E5100B" w:rsidRDefault="00DF4256" w:rsidP="00DF4256">
      <w:pPr>
        <w:pStyle w:val="1"/>
        <w:numPr>
          <w:ilvl w:val="0"/>
          <w:numId w:val="2"/>
        </w:numPr>
        <w:tabs>
          <w:tab w:val="left" w:pos="1507"/>
          <w:tab w:val="left" w:pos="7262"/>
        </w:tabs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пропаганды здорового образа жизни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ab/>
        <w:t>среди обучающихся</w:t>
      </w:r>
    </w:p>
    <w:p w:rsidR="00DF4256" w:rsidRPr="00E5100B" w:rsidRDefault="00DF4256" w:rsidP="00DF4256">
      <w:pPr>
        <w:pStyle w:val="1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общеобразовательных организаций Республики Дагестан.</w:t>
      </w:r>
    </w:p>
    <w:p w:rsidR="00DF4256" w:rsidRPr="00E5100B" w:rsidRDefault="00DF4256" w:rsidP="00DF4256">
      <w:pPr>
        <w:pStyle w:val="20"/>
        <w:keepNext/>
        <w:keepLines/>
        <w:numPr>
          <w:ilvl w:val="0"/>
          <w:numId w:val="1"/>
        </w:numPr>
        <w:tabs>
          <w:tab w:val="left" w:pos="37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bookmark2"/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МЕСТО И СРОКИ ПРОВЕДЕНИЯ</w:t>
      </w:r>
      <w:bookmarkEnd w:id="1"/>
    </w:p>
    <w:p w:rsidR="00DF4256" w:rsidRPr="00E5100B" w:rsidRDefault="00DF4256" w:rsidP="00DF4256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Соревнования проводятся в три этапа:</w:t>
      </w:r>
    </w:p>
    <w:p w:rsidR="00DF4256" w:rsidRPr="00E5100B" w:rsidRDefault="00DF4256" w:rsidP="00DF4256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I этап - Школьный. Проводится в общеобразовательных организациях Республики Дагестан с 20 сентября по </w:t>
      </w:r>
      <w:r w:rsidR="00083C29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31 октября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2025 года; (участие принимают все учащиеся классов и параллели команд девочек и мальчиков)</w:t>
      </w:r>
    </w:p>
    <w:p w:rsidR="00DF4256" w:rsidRPr="00E5100B" w:rsidRDefault="00DF4256" w:rsidP="00DF4256">
      <w:pPr>
        <w:pStyle w:val="1"/>
        <w:numPr>
          <w:ilvl w:val="0"/>
          <w:numId w:val="3"/>
        </w:numPr>
        <w:tabs>
          <w:tab w:val="left" w:pos="1028"/>
        </w:tabs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этап - Муниципальный. Проводится на основании результатов проведения школьного этапа с 10 ноября по </w:t>
      </w:r>
      <w:r w:rsidR="00083C29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20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декабря 2025 года. Организации, не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подтвердившие свое участие на школьном этапе (предоставление отчета) к муниципальному этапу, не допускаются. На данном этапе команды должны иметь полный комплект документов;</w:t>
      </w:r>
    </w:p>
    <w:p w:rsidR="00DF4256" w:rsidRPr="00E5100B" w:rsidRDefault="00DF4256" w:rsidP="00DF4256">
      <w:pPr>
        <w:pStyle w:val="1"/>
        <w:numPr>
          <w:ilvl w:val="0"/>
          <w:numId w:val="3"/>
        </w:numPr>
        <w:tabs>
          <w:tab w:val="left" w:pos="1071"/>
        </w:tabs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этап - Республиканский. Проводится с 4 апреля (1/32 - резервный день 2 апреля) и 11 апреля (1/16 - резервный день 9 апреля) по май 2026 года согласно регламенту «Проведения Юбилейных V республиканских соревнований «Школьная футбольная лига» среди обучающихся общеобразовательных организаций Республики Дагестан на 2025-2026 учебный год в рамках реализации проекта РФС «Футбол в школе» (далее - Регламент) - Приложение №1 к настоящему Положению. В приложение №7 указано расписание игр Республиканского этапа.</w:t>
      </w:r>
    </w:p>
    <w:p w:rsidR="00DF4256" w:rsidRPr="00E5100B" w:rsidRDefault="00DF4256" w:rsidP="00DF4256">
      <w:pPr>
        <w:pStyle w:val="1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К республиканским финальным соревнованиям от муниципальных образований Республики Дагестан допускаются команды, прошедшие предыдущие оба этапа (победители второго этапа) в зависимости от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lastRenderedPageBreak/>
        <w:t>количества команд, участвовавших во втором этапе образовательных учреждений.</w:t>
      </w:r>
    </w:p>
    <w:p w:rsidR="00DF4256" w:rsidRPr="00E5100B" w:rsidRDefault="00DF4256" w:rsidP="00957683">
      <w:pPr>
        <w:pStyle w:val="Default"/>
        <w:ind w:firstLine="720"/>
        <w:jc w:val="both"/>
        <w:rPr>
          <w:sz w:val="28"/>
          <w:szCs w:val="28"/>
        </w:rPr>
      </w:pPr>
      <w:r w:rsidRPr="00E5100B">
        <w:rPr>
          <w:color w:val="000000" w:themeColor="text1"/>
          <w:sz w:val="28"/>
          <w:szCs w:val="28"/>
          <w:lang w:eastAsia="ru-RU" w:bidi="ru-RU"/>
        </w:rPr>
        <w:t xml:space="preserve">Заявки сдаются сразу по </w:t>
      </w:r>
      <w:r w:rsidR="00957683" w:rsidRPr="00E5100B">
        <w:rPr>
          <w:color w:val="000000" w:themeColor="text1"/>
          <w:sz w:val="28"/>
          <w:szCs w:val="28"/>
          <w:lang w:eastAsia="ru-RU" w:bidi="ru-RU"/>
        </w:rPr>
        <w:t>школьного</w:t>
      </w:r>
      <w:r w:rsidRPr="00E5100B">
        <w:rPr>
          <w:color w:val="000000" w:themeColor="text1"/>
          <w:sz w:val="28"/>
          <w:szCs w:val="28"/>
          <w:lang w:eastAsia="ru-RU" w:bidi="ru-RU"/>
        </w:rPr>
        <w:t xml:space="preserve"> этапа </w:t>
      </w:r>
      <w:r w:rsidR="00957683" w:rsidRPr="00E5100B">
        <w:rPr>
          <w:sz w:val="28"/>
          <w:szCs w:val="28"/>
        </w:rPr>
        <w:t xml:space="preserve">в МКУ «Управление образования»  Магомедовой Б.М. на адрес электронной почты </w:t>
      </w:r>
      <w:hyperlink r:id="rId5" w:history="1">
        <w:r w:rsidR="00957683" w:rsidRPr="00E5100B">
          <w:rPr>
            <w:rStyle w:val="a4"/>
            <w:sz w:val="28"/>
            <w:szCs w:val="28"/>
          </w:rPr>
          <w:t>magomedova05-95@mail.ru</w:t>
        </w:r>
      </w:hyperlink>
      <w:r w:rsidR="00957683" w:rsidRPr="00E5100B">
        <w:rPr>
          <w:rStyle w:val="a4"/>
          <w:sz w:val="28"/>
          <w:szCs w:val="28"/>
        </w:rPr>
        <w:t xml:space="preserve">  </w:t>
      </w:r>
      <w:r w:rsidR="00957683" w:rsidRPr="00E5100B">
        <w:rPr>
          <w:sz w:val="28"/>
          <w:szCs w:val="28"/>
        </w:rPr>
        <w:t xml:space="preserve"> в срок до 31 октября 2025г.</w:t>
      </w:r>
    </w:p>
    <w:p w:rsidR="00957683" w:rsidRPr="00E5100B" w:rsidRDefault="00957683" w:rsidP="00957683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</w:p>
    <w:p w:rsidR="00DF4256" w:rsidRPr="00E5100B" w:rsidRDefault="00DF4256" w:rsidP="00DF4256">
      <w:pPr>
        <w:pStyle w:val="20"/>
        <w:keepNext/>
        <w:keepLines/>
        <w:numPr>
          <w:ilvl w:val="0"/>
          <w:numId w:val="1"/>
        </w:numPr>
        <w:tabs>
          <w:tab w:val="left" w:pos="35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bookmark4"/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ОРГАНИЗАЦИЯ И ПРОВЕДЕНИЕ ШФЛ РД НА 2025-2026 УЧЕБНЫЙ ГОД</w:t>
      </w:r>
      <w:bookmarkEnd w:id="2"/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Общее руководство Соревнованиями осуществляет Министерство образования и науки Республики Дагестан совместно с управлениями образований в муниципалитетах, Министерство по физической культуре и спорту РД совместно с главами муниципальных образований, координируя все вопросы организации и проведения этапов с ГБУ ДО РД «Республиканская детско-юношеская спортивная школа» (Маркаров А.А.), Дагестанская региональная общественная организация «Федерация футбола».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Проведение I этапа Соревнований возлагается на образовательные учреждения Республики Дагестан и муниципальные Управления образования городов и районов Республики Дагестан.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Проведение II Соревнований возлагается на Глав муниципальных образований, начальников Управлений образований и муниципальных комитетов по спорту, туризму и делам молодежи и комитет по физической культуре и спорту, при этом согласовывая порядок и сроки проведения данного этапа с оргкомитетом ШФЛ РД.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Проведение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val="en-US" w:bidi="en-US"/>
        </w:rPr>
        <w:t>III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 xml:space="preserve">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этапа Соревнований возлагается на ГБУ ДО РД «Республиканская детско-юношеская спортивная школа» (Маркаров А.А.), Дагестанскую региональную общественную организацию «Федерация футбола».</w:t>
      </w:r>
    </w:p>
    <w:p w:rsidR="00DF4256" w:rsidRPr="00E5100B" w:rsidRDefault="00957683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Ответственных за проведение футбола</w:t>
      </w:r>
      <w:r w:rsidR="00DF4256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на 2025-2026 учебный год назначают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руководители общеобразовательных организаций.</w:t>
      </w:r>
    </w:p>
    <w:p w:rsidR="00DF4256" w:rsidRPr="00E5100B" w:rsidRDefault="00DF4256" w:rsidP="00DF4256">
      <w:pPr>
        <w:pStyle w:val="20"/>
        <w:keepNext/>
        <w:keepLines/>
        <w:numPr>
          <w:ilvl w:val="0"/>
          <w:numId w:val="1"/>
        </w:numPr>
        <w:tabs>
          <w:tab w:val="left" w:pos="35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bookmark6"/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ТРЕБОВАНИЯ К УЧАСТНИКАМ И УСЛОВИЯ ИХ ДОПУСКА К СОРЕВНОВАНИЯМ</w:t>
      </w:r>
      <w:bookmarkEnd w:id="3"/>
    </w:p>
    <w:p w:rsidR="00DF4256" w:rsidRPr="00E5100B" w:rsidRDefault="00DF4256" w:rsidP="00DF4256">
      <w:pPr>
        <w:pStyle w:val="1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К участию в Соревнованиях на всех этапах допускаются только обучающиеся, отнесённые к основной медицинской группе для занятий физической культурой и спортом, в соответствии с рекомендациями по оказанию медицинской помощи обучающимся «Медицинский допуск несовершеннолетних к соревнованиям и спортивно-оздоровительным мероприятиям в образовательных организациях», утверждёнными протоколом заседания Профильной комиссии Минздрава России по гигиене детей и подростков от 6 мая 2014 года №4.</w:t>
      </w:r>
    </w:p>
    <w:p w:rsidR="00DF4256" w:rsidRPr="00E5100B" w:rsidRDefault="00DF4256" w:rsidP="00DF4256">
      <w:pPr>
        <w:pStyle w:val="1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Допускаются команды на участие в школьном этапе, состоящие из учащихся (юношей) 1-11 классов общеобразовательных организаций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lastRenderedPageBreak/>
        <w:t xml:space="preserve">Республики Дагестан и отдельно девочек с 1-11 класс. 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Участие на школьном этапе должны принять все учащиеся общеобразовательной организации.</w:t>
      </w:r>
    </w:p>
    <w:p w:rsidR="00DF4256" w:rsidRPr="00E5100B" w:rsidRDefault="00DF4256" w:rsidP="00DF4256">
      <w:pPr>
        <w:pStyle w:val="1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Состав команды должен состоять из учеников (юношей) одной параллели на втором муниципальном и третьи республиканском этапах по формату 5 на 5, 4+1.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Состав команды на первый этап (юноши) одного класса образовательного учреждения.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Учащийся, родившийся с января по август из вышеперечисленных, имеет право быть заявленным за класс выше своего учреждения, то есть, если ребенок родился в феврале 2014 года и учится в 4 классе, то он может быть заявлен за 5 класс своего учреждения.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Допуск участников соревнования осуществляется на основании заявок (Приложение №2 к Положению). Состав команды - не более 25 учащихся, в том числе 1 руководитель и 1 тренер команды.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 случае выявления нарушений установленных данным положением со стороны команд, принимающих участие в данном турнире, будут приняты меры, установленные законодательством Российской Федерации, в том числе отстранение команды на участие в данном турнире сроком на 3 года.</w:t>
      </w:r>
    </w:p>
    <w:p w:rsidR="00DF4256" w:rsidRPr="00E5100B" w:rsidRDefault="00DF4256" w:rsidP="00037F3B">
      <w:pPr>
        <w:pStyle w:val="20"/>
        <w:keepNext/>
        <w:keepLines/>
        <w:numPr>
          <w:ilvl w:val="0"/>
          <w:numId w:val="1"/>
        </w:numPr>
        <w:tabs>
          <w:tab w:val="left" w:pos="35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bookmark8"/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ПРОГРАММА СОРЕВНОВАНИЙ</w:t>
      </w:r>
      <w:bookmarkEnd w:id="4"/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Матчи I этапа (школьного)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проводятся в</w:t>
      </w:r>
      <w:r w:rsidR="009B596E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 всех общеобразовательных организациях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. В них обязательно участвуют команды 1-11 классов 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(все учащиеся общеобразовательного учреждения).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А)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Внутри каждого класса проводятся отборочные соревнования для выявления сборной, которая будет участвовать в школьном этапе. В данном этапе должны быть задействованы все учащиеся класса.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Б)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Проводится школьный этап соревнований между классами одной параллели.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 w:bidi="ru-RU"/>
        </w:rPr>
        <w:t xml:space="preserve">Во 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II этапе (муниципальном) </w:t>
      </w:r>
      <w:r w:rsidRPr="00E5100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 w:bidi="ru-RU"/>
        </w:rPr>
        <w:t>принимают участие 2-9 классы (параллелей) общеобразовательных организаций, а также сборная команда девочек 2014-2015 г.р. и 2012-2013 г.р., играющая в ШФЛ РД отдельно.</w:t>
      </w:r>
    </w:p>
    <w:p w:rsidR="00DF4256" w:rsidRPr="00E5100B" w:rsidRDefault="00DF4256" w:rsidP="00037F3B">
      <w:pPr>
        <w:pStyle w:val="1"/>
        <w:spacing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На III (республиканском) этапе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принимают участие команды учащихся 2-9 классов, а также сборная команда девочек 2014-2015 и 2012-2013 годов рождения, играющая в ШФЛ отдельно.</w:t>
      </w:r>
    </w:p>
    <w:p w:rsidR="00DF4256" w:rsidRPr="00E5100B" w:rsidRDefault="00DF4256" w:rsidP="00037F3B">
      <w:pPr>
        <w:pStyle w:val="20"/>
        <w:keepNext/>
        <w:keepLines/>
        <w:spacing w:after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bookmark10"/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Допускаются команды мальчиков для участия в муниципальном и республиканском этапах в следующем порядке:</w:t>
      </w:r>
      <w:bookmarkEnd w:id="5"/>
    </w:p>
    <w:p w:rsidR="00DF4256" w:rsidRPr="00E5100B" w:rsidRDefault="00DF4256" w:rsidP="00037F3B">
      <w:pPr>
        <w:pStyle w:val="1"/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 2 класс-2017-2018</w:t>
      </w:r>
    </w:p>
    <w:p w:rsidR="00DF4256" w:rsidRPr="00E5100B" w:rsidRDefault="00DF4256" w:rsidP="00037F3B">
      <w:pPr>
        <w:pStyle w:val="1"/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о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3 класс - 2016-2017</w:t>
      </w:r>
    </w:p>
    <w:p w:rsidR="00DF4256" w:rsidRPr="00E5100B" w:rsidRDefault="00DF4256" w:rsidP="00037F3B">
      <w:pPr>
        <w:pStyle w:val="1"/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о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4 класс - 2015-2016</w:t>
      </w:r>
    </w:p>
    <w:p w:rsidR="00DF4256" w:rsidRPr="00E5100B" w:rsidRDefault="00DF4256" w:rsidP="00037F3B">
      <w:pPr>
        <w:pStyle w:val="1"/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о 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Сборная 2014-2015 годов рождения</w:t>
      </w:r>
    </w:p>
    <w:p w:rsidR="00DF4256" w:rsidRPr="00E5100B" w:rsidRDefault="00DF4256" w:rsidP="00037F3B">
      <w:pPr>
        <w:pStyle w:val="1"/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О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6 класс- 2013-2014</w:t>
      </w:r>
    </w:p>
    <w:p w:rsidR="00DF4256" w:rsidRPr="00E5100B" w:rsidRDefault="00DF4256" w:rsidP="00037F3B">
      <w:pPr>
        <w:pStyle w:val="1"/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о 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Сборная 2012-2013 годов рождения</w:t>
      </w:r>
    </w:p>
    <w:p w:rsidR="00DF4256" w:rsidRPr="00E5100B" w:rsidRDefault="00DF4256" w:rsidP="00037F3B">
      <w:pPr>
        <w:pStyle w:val="1"/>
        <w:spacing w:after="0"/>
        <w:ind w:left="36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о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8 класс- 2011-2012 </w:t>
      </w:r>
      <w:r w:rsidRPr="00E5100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о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9 класс - 2010-2011.</w:t>
      </w:r>
    </w:p>
    <w:p w:rsidR="00DF4256" w:rsidRPr="00E5100B" w:rsidRDefault="00DF4256" w:rsidP="00037F3B">
      <w:pPr>
        <w:pStyle w:val="1"/>
        <w:spacing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lastRenderedPageBreak/>
        <w:t>Допускаются команды девочек для участия в муниципальном и республиканском этапах в следующем порядке:</w:t>
      </w:r>
    </w:p>
    <w:p w:rsidR="00DF4256" w:rsidRPr="00E5100B" w:rsidRDefault="00DF4256" w:rsidP="00037F3B">
      <w:pPr>
        <w:pStyle w:val="1"/>
        <w:spacing w:after="0"/>
        <w:ind w:left="36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о 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Сборная 2014-2015 годов рождения </w:t>
      </w:r>
      <w:r w:rsidRPr="00E5100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о 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Сборная 2012-2013 годов рождения</w:t>
      </w:r>
    </w:p>
    <w:p w:rsidR="00DF4256" w:rsidRPr="00E5100B" w:rsidRDefault="00DF4256" w:rsidP="00037F3B">
      <w:pPr>
        <w:pStyle w:val="20"/>
        <w:keepNext/>
        <w:keepLines/>
        <w:numPr>
          <w:ilvl w:val="0"/>
          <w:numId w:val="1"/>
        </w:numPr>
        <w:tabs>
          <w:tab w:val="left" w:pos="35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bookmark14"/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ОБЕСПЕЧЕНИЕ БЕЗОПАСНОСТИ УЧАСТНИКОВ И ЗРИТЕЛЕЙ</w:t>
      </w:r>
      <w:bookmarkEnd w:id="6"/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г. № 353, а также требованиям правил по виду спорта «футбол».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Оказание скорой медицинской помощи осуществляется в соответствии с приказом от 23 октября 2020 г. №1144н «Об утверждении порядка оказания медицинской помощи лицам, занимающимся физической культурой и спортом(в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</w:t>
      </w:r>
      <w:r w:rsidR="009B596E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физкультурно-спортивного комплекса «Готов к труду и обороне»(ГТО)» и форм медицинских заключений о допуске к участию физкультурных и спортивных мероприятиях.</w:t>
      </w:r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Соревнования проводятся в соответствии с требованиями Санитарно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softHyphen/>
        <w:t>эпидемиологических правил СП 3.1/2.4.3598-20, утвержденных Постановлением Главного государственного санитарного врача Российской Федерации отЗО.06.2020 № 16.</w:t>
      </w:r>
    </w:p>
    <w:p w:rsidR="00DF4256" w:rsidRPr="00E5100B" w:rsidRDefault="00DF4256" w:rsidP="00037F3B">
      <w:pPr>
        <w:pStyle w:val="20"/>
        <w:keepNext/>
        <w:keepLines/>
        <w:numPr>
          <w:ilvl w:val="0"/>
          <w:numId w:val="1"/>
        </w:numPr>
        <w:tabs>
          <w:tab w:val="left" w:pos="35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bookmark18"/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СТРАХОВАНИЕ УЧАСТНИКОВ</w:t>
      </w:r>
      <w:bookmarkEnd w:id="7"/>
    </w:p>
    <w:p w:rsidR="00DF4256" w:rsidRPr="00E5100B" w:rsidRDefault="00DF4256" w:rsidP="00037F3B">
      <w:pPr>
        <w:pStyle w:val="1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К участию</w:t>
      </w:r>
      <w:r w:rsidR="009B596E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в республиканском этапе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в Соревнованиях допускаются команды только при наличии договора (оригинал) страхования жизни и здоровья от несчастных случаев, который предоставляется в мандатную комиссию.</w:t>
      </w:r>
    </w:p>
    <w:p w:rsidR="00DF4256" w:rsidRPr="00E5100B" w:rsidRDefault="00DF4256" w:rsidP="00037F3B">
      <w:pPr>
        <w:pStyle w:val="1"/>
        <w:spacing w:after="0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Информация: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фото, видео и текстовый материал о проведенных мероприятиях в муниципалитетах по программе ШФЛ РД </w:t>
      </w:r>
      <w:r w:rsidR="009B596E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направляются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на электронную почту: </w:t>
      </w:r>
      <w:r w:rsidR="009B596E" w:rsidRPr="00E510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МКУ «Управление образования»  Магомедовой Б.М. на адрес электронной почты </w:t>
      </w:r>
      <w:hyperlink r:id="rId6" w:history="1">
        <w:r w:rsidR="009B596E" w:rsidRPr="00E5100B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magomedova05-95@mail.ru</w:t>
        </w:r>
      </w:hyperlink>
      <w:r w:rsidR="009B596E" w:rsidRPr="00E5100B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9B596E" w:rsidRPr="00E510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срок до 31 октября 2025г.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8 (96</w:t>
      </w:r>
      <w:r w:rsidR="009B596E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9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) 7</w:t>
      </w:r>
      <w:r w:rsidR="009B596E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47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-</w:t>
      </w:r>
      <w:r w:rsidR="009B596E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88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-</w:t>
      </w:r>
      <w:r w:rsidR="009B596E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88.</w:t>
      </w:r>
    </w:p>
    <w:p w:rsidR="00DF4256" w:rsidRPr="00E5100B" w:rsidRDefault="00DF4256" w:rsidP="00037F3B">
      <w:pPr>
        <w:pStyle w:val="1"/>
        <w:spacing w:after="0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Срок предоставления заявки - сразу после окончания </w:t>
      </w:r>
      <w:r w:rsidR="009B596E"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школьного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 xml:space="preserve"> этапа.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Заявки, направленные после указанного срока, рассматриваться не будут.</w:t>
      </w:r>
    </w:p>
    <w:p w:rsidR="00DF4256" w:rsidRPr="00E5100B" w:rsidRDefault="00DF4256" w:rsidP="00037F3B">
      <w:pPr>
        <w:pStyle w:val="1"/>
        <w:spacing w:before="1520" w:after="0"/>
        <w:ind w:firstLine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 w:bidi="ru-RU"/>
        </w:rPr>
        <w:t>Приложение №1 к Положению</w:t>
      </w:r>
    </w:p>
    <w:p w:rsidR="00DF4256" w:rsidRPr="00E5100B" w:rsidRDefault="00DF4256" w:rsidP="00037F3B">
      <w:pPr>
        <w:pStyle w:val="1"/>
        <w:spacing w:after="0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РЕГЛАМЕНТ</w:t>
      </w:r>
    </w:p>
    <w:p w:rsidR="00DF4256" w:rsidRPr="00E5100B" w:rsidRDefault="00DF4256" w:rsidP="00037F3B">
      <w:pPr>
        <w:pStyle w:val="1"/>
        <w:spacing w:after="0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t>проведения соревнований «Школьная футбольная лига» среди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br/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lastRenderedPageBreak/>
        <w:t>обучающихся общеобразовательных организаций Республики Дагестан на</w:t>
      </w:r>
      <w:r w:rsidRPr="00E510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 w:bidi="ru-RU"/>
        </w:rPr>
        <w:br/>
        <w:t>2025-2026 учебный год в рамках развития проекта РФС «Футбол в школе»</w:t>
      </w:r>
    </w:p>
    <w:p w:rsidR="00DF4256" w:rsidRPr="00E5100B" w:rsidRDefault="00DF4256" w:rsidP="00037F3B">
      <w:pPr>
        <w:pStyle w:val="1"/>
        <w:numPr>
          <w:ilvl w:val="0"/>
          <w:numId w:val="4"/>
        </w:numPr>
        <w:tabs>
          <w:tab w:val="left" w:pos="900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 соревнованиях школьной футбольной лиги РД (далее - ШФЛ РД) должны участвовать все все школы, которые вошли в данный проект.</w:t>
      </w:r>
    </w:p>
    <w:p w:rsidR="00DF4256" w:rsidRPr="00E5100B" w:rsidRDefault="00DF4256" w:rsidP="00037F3B">
      <w:pPr>
        <w:pStyle w:val="1"/>
        <w:numPr>
          <w:ilvl w:val="0"/>
          <w:numId w:val="5"/>
        </w:numPr>
        <w:tabs>
          <w:tab w:val="left" w:pos="948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Кроме данных учреждений в ШФЛ РД могут участвовать все образовательные учреждения, прошедшие I (школьный) этап ШФЛ РД. На втором этапе муниципальном этапе выступают команды учреждений, которые провели первый этап (внутришкольный этап - это обязательное условие).</w:t>
      </w:r>
    </w:p>
    <w:p w:rsidR="00DF4256" w:rsidRPr="00E5100B" w:rsidRDefault="009B596E" w:rsidP="00037F3B">
      <w:pPr>
        <w:pStyle w:val="1"/>
        <w:tabs>
          <w:tab w:val="left" w:pos="948"/>
        </w:tabs>
        <w:spacing w:after="0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Б) </w:t>
      </w:r>
      <w:r w:rsidR="00DF4256"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Второй этап проводится только после согласования с оргкомитетом в указанную дату (расписание прилагается).</w:t>
      </w:r>
    </w:p>
    <w:p w:rsidR="00DF4256" w:rsidRPr="00E5100B" w:rsidRDefault="00DF4256" w:rsidP="00037F3B">
      <w:pPr>
        <w:pStyle w:val="1"/>
        <w:numPr>
          <w:ilvl w:val="0"/>
          <w:numId w:val="4"/>
        </w:numPr>
        <w:tabs>
          <w:tab w:val="left" w:pos="895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Для проведения второго этапа ШФЛ РД участники, образовательные учреждения обязаны иметь полную документацию согласно положению и экипировку для команд с эмблемой и номером игрока.</w:t>
      </w:r>
    </w:p>
    <w:p w:rsidR="00DF4256" w:rsidRPr="00E5100B" w:rsidRDefault="00DF4256" w:rsidP="00037F3B">
      <w:pPr>
        <w:pStyle w:val="1"/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А) Все документы участников второго этапа сразу подаются в мандатную комиссию по расписанию.</w:t>
      </w:r>
    </w:p>
    <w:p w:rsidR="00DF4256" w:rsidRPr="00E5100B" w:rsidRDefault="00DF4256" w:rsidP="00037F3B">
      <w:pPr>
        <w:pStyle w:val="1"/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Б) Запрещается участвовать на втором этапе командам, не принявшим участие в первом этапе.</w:t>
      </w:r>
    </w:p>
    <w:p w:rsidR="00DF4256" w:rsidRPr="00E5100B" w:rsidRDefault="00DF4256" w:rsidP="00037F3B">
      <w:pPr>
        <w:pStyle w:val="1"/>
        <w:spacing w:after="0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В) Все сроки поэтапного проведения ШФЛ РД указаны в положении</w:t>
      </w:r>
    </w:p>
    <w:p w:rsidR="00DF4256" w:rsidRPr="00E5100B" w:rsidRDefault="00DF4256" w:rsidP="00037F3B">
      <w:pPr>
        <w:pStyle w:val="1"/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Г) Возрастные группы (классы) категории участников указаны в основном положении</w:t>
      </w:r>
    </w:p>
    <w:p w:rsidR="00DF4256" w:rsidRPr="00E5100B" w:rsidRDefault="00DF4256" w:rsidP="00037F3B">
      <w:pPr>
        <w:pStyle w:val="1"/>
        <w:numPr>
          <w:ilvl w:val="0"/>
          <w:numId w:val="4"/>
        </w:numPr>
        <w:tabs>
          <w:tab w:val="left" w:pos="897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На протяжении всего периода проведения ШФЛ РД запрещается дозаявка участников, так же не допускается смена ответственного куратора</w:t>
      </w:r>
    </w:p>
    <w:p w:rsidR="00DF4256" w:rsidRPr="00E5100B" w:rsidRDefault="00DF4256" w:rsidP="00037F3B">
      <w:pPr>
        <w:pStyle w:val="1"/>
        <w:numPr>
          <w:ilvl w:val="0"/>
          <w:numId w:val="4"/>
        </w:numPr>
        <w:tabs>
          <w:tab w:val="left" w:pos="888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 Республиканском этапе принимают участие только те учащиеся, которые внесены в заявку на муниципальный этап</w:t>
      </w:r>
    </w:p>
    <w:p w:rsidR="00DF4256" w:rsidRPr="00E5100B" w:rsidRDefault="00DF4256" w:rsidP="00037F3B">
      <w:pPr>
        <w:pStyle w:val="1"/>
        <w:numPr>
          <w:ilvl w:val="0"/>
          <w:numId w:val="4"/>
        </w:numPr>
        <w:tabs>
          <w:tab w:val="left" w:pos="89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Регламентом ШФЛ РД устанавливается время период предоставления доступа к проверке документов соперников по календарю за неделю до начала встреч в электронном варианте (по требованию одной из сторон) - 1/32 и 1/16.</w:t>
      </w:r>
    </w:p>
    <w:p w:rsidR="00DF4256" w:rsidRPr="00E5100B" w:rsidRDefault="00DF4256" w:rsidP="00037F3B">
      <w:pPr>
        <w:pStyle w:val="1"/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Также регламентом устанавливается, что если фиксируется неспортивное поведение одной из сторон, то команда отстраняется от участия в ШФЛ РД на 3 года.</w:t>
      </w:r>
    </w:p>
    <w:p w:rsidR="00DF4256" w:rsidRPr="00E5100B" w:rsidRDefault="00DF4256" w:rsidP="00037F3B">
      <w:pPr>
        <w:pStyle w:val="1"/>
        <w:tabs>
          <w:tab w:val="left" w:pos="945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Формат проведения ШФЛ РД в учебном 2025-2026 году установлен регламентом для всех участвующих команд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>5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val="en-US" w:bidi="en-US"/>
        </w:rPr>
        <w:t>x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 xml:space="preserve">5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- 4+1, а продолжительность матча два тайма по 15 минут (перерыв между таймами 5 минут).</w:t>
      </w:r>
    </w:p>
    <w:p w:rsidR="00DF4256" w:rsidRPr="00E5100B" w:rsidRDefault="00DF4256" w:rsidP="00037F3B">
      <w:pPr>
        <w:pStyle w:val="1"/>
        <w:tabs>
          <w:tab w:val="left" w:pos="1458"/>
        </w:tabs>
        <w:spacing w:after="0"/>
        <w:ind w:left="56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Игрок имеет право быть заявленным только за одну команду.</w:t>
      </w:r>
    </w:p>
    <w:p w:rsidR="00DF4256" w:rsidRPr="00E5100B" w:rsidRDefault="00DF4256" w:rsidP="00037F3B">
      <w:pPr>
        <w:pStyle w:val="1"/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Все заявленные учащиеся ШФЛ РД для участия в муниципальном и республиканском этапах должны быть зачислены в учебное заведение до 1 октября учебного года.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40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Регламентом проведения соревнований установлено, что несоблюдение требований к команде будут применяться дисциплинарные санкции вплоть до лишения возможности участия в ШФЛ РД от одного года до трех лет.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40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Все учреждения, участвующие на ШФЛ РД обязаны выставить команды по всем параллелям. Точно так же каждый муниципалитет на ШФЛ 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lastRenderedPageBreak/>
        <w:t>РД обязан выставить победителей всех параллелей для участия на республиканских соревнованиях.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40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Все команды от муниципалитетов обязаны участвовать в играх по расписанию ШФЛ РД, вне зависимости от участия отдельных игроков в других соревнованиях. Перенос игр не допускается.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40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Все учащиеся классов-параллелей (команды мальчиков и команды девочек) должны быть заявлены и принимать участие в школьном этапе ШФЛ РД для выявления талантливых ребят, которые будут участвовать на муниципальном этапе ШФЛ РД.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40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Во избежание конфликтных ситуаций в ходе проведения ШФЛ РД команды обязаны заблаговременно проверять документы у соперников в онлайн режиме, а перед игрой удостовериться, что вся документация отвечает требованиям регламента.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40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 случае отсутствия документов, указанных регламентом, команде нарушителю засчитывается поражение 3:0. Регламентом установлено, что команды, не имеющие экипировку к соревнованиям, не допускаются.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40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Главному судье запрещается начинать матч в случае отсутствия на игре медицинского персонала и не выполнив одной из соперников всех требований регламента. Игра начинается только в случае исчерпывающих всех требований к командам.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39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ШФЛ РД проводит соревнования по упрощённым правилам мини</w:t>
      </w: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softHyphen/>
        <w:t>футбола.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39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Регламентом устанавливается, что в случае ничейного исхода матча пробивается серия послематчевых пенальти (по 5 пенальти от каждой команды), а в последующем до первого промаха. Один игрок не может пробивать пенальти два раза подряд.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39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Количество замен по ходу игры не ограничены (обратная замена допускается).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39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Игрок, получивший в одной игре два предупреждения, удаляется с поля с правом замены и имеет право играть в следующе игре.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39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Игрок, получивший прямую красную карточку, удаляется с поля с правом замены и имеет право принимать участие в следующей игре своей команды по решению главной судейской коллегии и Оргкомитета ШФЛ РД.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975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Вратари 2-5 классов могут вводить мяч в игру рукой и ногой.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975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Мяч из-за боковой линии вводится в игру ногой.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392"/>
          <w:tab w:val="left" w:pos="1962"/>
        </w:tabs>
        <w:spacing w:after="0"/>
        <w:ind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Мяч, забитый с удара из-за боковой линии, не засчитывается.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39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Судья обязан до начала матча совместно с представителями, участвующими в матче команд определить цвета формы, таким образом, чтобы они отличались друг от друга. Футболки и гетры футболистов играющих команд должны различаться по цвету, в том числе вратарей.</w:t>
      </w:r>
    </w:p>
    <w:p w:rsidR="00DF4256" w:rsidRPr="00E5100B" w:rsidRDefault="00DF4256" w:rsidP="00037F3B">
      <w:pPr>
        <w:pStyle w:val="1"/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Приоритетное право выбора цвета формы принадлежит команде гостей. Судейская форма должна отличаться по цвету от формы играющих на поле команд.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975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Строго запрещается играть без щитков.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975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 бутсах с железными шипами играть строго запрещено.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39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lastRenderedPageBreak/>
        <w:t>За участие в ШФЛ РД неоф</w:t>
      </w:r>
      <w:bookmarkStart w:id="8" w:name="_GoBack"/>
      <w:bookmarkEnd w:id="8"/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ормленного в установленном порядке, дисквалифицированного или не вписанного в протокол матча футболиста, команде, нарушившей правило засчитывается поражение 3:0.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975"/>
        </w:tabs>
        <w:spacing w:after="0"/>
        <w:ind w:firstLine="5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Судья несет ответственность за надлежащее оформление протокола.</w:t>
      </w:r>
    </w:p>
    <w:p w:rsidR="00DF4256" w:rsidRPr="00E5100B" w:rsidRDefault="00DF4256" w:rsidP="00037F3B">
      <w:pPr>
        <w:pStyle w:val="1"/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Протокол заполняется и подписывается до начала матча за 15 минут. Главный судья не зависимо от будущего результата удостоверяет соперников, что все сомнения соперников, возникающие по ходу игры оргкомитетом, тщательно изучат и примут исчерпывающее решение вплоть до проверки по базе данных на учащихся.</w:t>
      </w:r>
    </w:p>
    <w:p w:rsidR="00DF4256" w:rsidRPr="00E5100B" w:rsidRDefault="00DF4256" w:rsidP="00037F3B">
      <w:pPr>
        <w:pStyle w:val="1"/>
        <w:numPr>
          <w:ilvl w:val="0"/>
          <w:numId w:val="9"/>
        </w:numPr>
        <w:tabs>
          <w:tab w:val="left" w:pos="139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Если судья не внес в протокол случаи предупреждений, удалений, травм футболистов, имевших место в матче и подтвержденную врачами, а также нарушений со стороны болельщиков, то он отстраняется от матчей соревнований ШФЛ РД.</w:t>
      </w:r>
    </w:p>
    <w:p w:rsidR="00DF4256" w:rsidRPr="00E5100B" w:rsidRDefault="00DF4256" w:rsidP="00037F3B">
      <w:pPr>
        <w:pStyle w:val="1"/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В жаркую погоду судья имеет право назначить дополнительный технический перерыв для утоления жажды, но не более 2-х минут в середине тайма.</w:t>
      </w:r>
    </w:p>
    <w:p w:rsidR="00DF4256" w:rsidRPr="00E5100B" w:rsidRDefault="00DF4256" w:rsidP="00037F3B">
      <w:pPr>
        <w:pStyle w:val="1"/>
        <w:numPr>
          <w:ilvl w:val="0"/>
          <w:numId w:val="10"/>
        </w:numPr>
        <w:tabs>
          <w:tab w:val="left" w:pos="81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Руководители команд обязаны выполнять все требования настоящего положения и регламента соревнований.</w:t>
      </w:r>
    </w:p>
    <w:p w:rsidR="00DF4256" w:rsidRPr="00E5100B" w:rsidRDefault="00DF4256" w:rsidP="00037F3B">
      <w:pPr>
        <w:pStyle w:val="1"/>
        <w:numPr>
          <w:ilvl w:val="0"/>
          <w:numId w:val="10"/>
        </w:numPr>
        <w:tabs>
          <w:tab w:val="left" w:pos="81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Команды могут быть сняты с соревнований в случае неэтичного поведения отдельных лиц или родителей.</w:t>
      </w:r>
    </w:p>
    <w:p w:rsidR="00DF4256" w:rsidRPr="00E5100B" w:rsidRDefault="00DF4256" w:rsidP="00037F3B">
      <w:pPr>
        <w:pStyle w:val="1"/>
        <w:numPr>
          <w:ilvl w:val="0"/>
          <w:numId w:val="10"/>
        </w:numPr>
        <w:tabs>
          <w:tab w:val="left" w:pos="1439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Гол, забитый без розыгрыша свободного удара, не засчитывается.</w:t>
      </w:r>
    </w:p>
    <w:p w:rsidR="00DF4256" w:rsidRPr="00E5100B" w:rsidRDefault="00DF4256" w:rsidP="00037F3B">
      <w:pPr>
        <w:pStyle w:val="1"/>
        <w:numPr>
          <w:ilvl w:val="0"/>
          <w:numId w:val="10"/>
        </w:numPr>
        <w:tabs>
          <w:tab w:val="left" w:pos="1439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От своего игрока вратарь мяч в руки брать не может.</w:t>
      </w:r>
    </w:p>
    <w:p w:rsidR="00DF4256" w:rsidRPr="00E5100B" w:rsidRDefault="00DF4256" w:rsidP="00037F3B">
      <w:pPr>
        <w:pStyle w:val="1"/>
        <w:numPr>
          <w:ilvl w:val="0"/>
          <w:numId w:val="10"/>
        </w:numPr>
        <w:tabs>
          <w:tab w:val="left" w:pos="1439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Гол, забитый с углового, засчитывается.</w:t>
      </w:r>
    </w:p>
    <w:p w:rsidR="00DF4256" w:rsidRPr="00E5100B" w:rsidRDefault="00DF4256" w:rsidP="00037F3B">
      <w:pPr>
        <w:pStyle w:val="1"/>
        <w:numPr>
          <w:ilvl w:val="0"/>
          <w:numId w:val="10"/>
        </w:numPr>
        <w:tabs>
          <w:tab w:val="left" w:pos="1439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Положения «вне игры» в играх ШФЛ РД нет.</w:t>
      </w:r>
    </w:p>
    <w:p w:rsidR="00DF4256" w:rsidRPr="00E5100B" w:rsidRDefault="00DF4256" w:rsidP="00037F3B">
      <w:pPr>
        <w:pStyle w:val="1"/>
        <w:numPr>
          <w:ilvl w:val="0"/>
          <w:numId w:val="10"/>
        </w:numPr>
        <w:tabs>
          <w:tab w:val="left" w:pos="81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За неправильный ввод мяча из-за боковой линии судья вправе разрешить сопернику ввести мяч с того же места.</w:t>
      </w:r>
    </w:p>
    <w:p w:rsidR="00DF4256" w:rsidRPr="00E5100B" w:rsidRDefault="00DF4256" w:rsidP="00037F3B">
      <w:pPr>
        <w:pStyle w:val="1"/>
        <w:numPr>
          <w:ilvl w:val="0"/>
          <w:numId w:val="10"/>
        </w:numPr>
        <w:tabs>
          <w:tab w:val="left" w:pos="81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При розыгрыше штрафных и свободных ударов игроки соперника должны находиться на расстоянии 5-ти метров.</w:t>
      </w:r>
    </w:p>
    <w:p w:rsidR="00DF4256" w:rsidRPr="00E5100B" w:rsidRDefault="00DF4256" w:rsidP="00037F3B">
      <w:pPr>
        <w:pStyle w:val="1"/>
        <w:numPr>
          <w:ilvl w:val="0"/>
          <w:numId w:val="10"/>
        </w:numPr>
        <w:tabs>
          <w:tab w:val="left" w:pos="812"/>
        </w:tabs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Команде, не явившейся на игру, засчитывается поражение 3:0 (опоздание на игру более 30 минут не допускается).</w:t>
      </w:r>
    </w:p>
    <w:p w:rsidR="00DF4256" w:rsidRPr="00E5100B" w:rsidRDefault="00DF4256" w:rsidP="00037F3B">
      <w:pPr>
        <w:pStyle w:val="1"/>
        <w:spacing w:after="0"/>
        <w:ind w:firstLine="5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00B">
        <w:rPr>
          <w:rFonts w:ascii="Times New Roman" w:hAnsi="Times New Roman" w:cs="Times New Roman"/>
          <w:color w:val="000000" w:themeColor="text1"/>
          <w:sz w:val="28"/>
          <w:szCs w:val="28"/>
          <w:lang w:eastAsia="ru-RU" w:bidi="ru-RU"/>
        </w:rPr>
        <w:t>9. Образцы документов прилагаются, они должны быть подписаны руководителем учреждения и представителем команды и подтверждены гербовой печатью учреждения.</w:t>
      </w:r>
    </w:p>
    <w:p w:rsidR="007133E4" w:rsidRDefault="007133E4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Default="00704B26" w:rsidP="00DF4256">
      <w:pPr>
        <w:spacing w:line="240" w:lineRule="auto"/>
        <w:rPr>
          <w:color w:val="000000" w:themeColor="text1"/>
        </w:rPr>
      </w:pPr>
    </w:p>
    <w:p w:rsidR="00704B26" w:rsidRPr="00D276FE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  <w:r w:rsidRPr="00D276FE">
        <w:rPr>
          <w:rFonts w:ascii="Cambria" w:hAnsi="Cambria" w:cs="TimesNewRomanPS-BoldMT"/>
          <w:b/>
          <w:bCs/>
          <w:sz w:val="26"/>
          <w:szCs w:val="26"/>
        </w:rPr>
        <w:t>ЗАЯВКА</w:t>
      </w:r>
    </w:p>
    <w:p w:rsidR="00704B26" w:rsidRPr="00D276FE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MT"/>
          <w:sz w:val="26"/>
          <w:szCs w:val="26"/>
        </w:rPr>
      </w:pPr>
      <w:r w:rsidRPr="00D276FE">
        <w:rPr>
          <w:rFonts w:ascii="Cambria" w:hAnsi="Cambria" w:cs="TimesNewRomanPSMT"/>
          <w:sz w:val="26"/>
          <w:szCs w:val="26"/>
        </w:rPr>
        <w:t xml:space="preserve">на участие в </w:t>
      </w:r>
      <w:r>
        <w:rPr>
          <w:rFonts w:ascii="Cambria" w:hAnsi="Cambria" w:cs="TimesNewRomanPSMT"/>
          <w:sz w:val="26"/>
          <w:szCs w:val="26"/>
        </w:rPr>
        <w:t>муниципальном</w:t>
      </w:r>
      <w:r w:rsidRPr="00D276FE">
        <w:rPr>
          <w:rFonts w:ascii="Cambria" w:hAnsi="Cambria" w:cs="TimesNewRomanPSMT"/>
          <w:sz w:val="26"/>
          <w:szCs w:val="26"/>
        </w:rPr>
        <w:t xml:space="preserve"> этапе Соревнований школьников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  <w:r w:rsidRPr="00D276FE">
        <w:rPr>
          <w:rFonts w:ascii="Cambria" w:hAnsi="Cambria" w:cs="TimesNewRomanPS-BoldMT"/>
          <w:b/>
          <w:bCs/>
          <w:sz w:val="26"/>
          <w:szCs w:val="26"/>
        </w:rPr>
        <w:t>«Школьная футбольная лига»</w:t>
      </w:r>
    </w:p>
    <w:p w:rsidR="00704B26" w:rsidRPr="00D276FE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</w:p>
    <w:p w:rsidR="00704B26" w:rsidRPr="00D276FE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  <w:r w:rsidRPr="00D276FE">
        <w:rPr>
          <w:rFonts w:ascii="Cambria" w:hAnsi="Cambria" w:cs="TimesNewRomanPSMT"/>
          <w:sz w:val="26"/>
          <w:szCs w:val="26"/>
        </w:rPr>
        <w:t xml:space="preserve">Наименование команды </w:t>
      </w:r>
      <w:r w:rsidRPr="00D276FE">
        <w:rPr>
          <w:rFonts w:ascii="Cambria" w:hAnsi="Cambria" w:cs="Times New Roman"/>
          <w:sz w:val="26"/>
          <w:szCs w:val="26"/>
        </w:rPr>
        <w:t>_______________________________________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  <w:lang w:val="en-US"/>
        </w:rPr>
      </w:pPr>
      <w:r w:rsidRPr="00D276FE">
        <w:rPr>
          <w:rFonts w:ascii="Cambria" w:hAnsi="Cambria" w:cs="TimesNewRomanPSMT"/>
          <w:sz w:val="26"/>
          <w:szCs w:val="26"/>
        </w:rPr>
        <w:t xml:space="preserve">Наименование общеобразовательного учреждения </w:t>
      </w:r>
      <w:r w:rsidRPr="00D276FE">
        <w:rPr>
          <w:rFonts w:ascii="Cambria" w:hAnsi="Cambria" w:cs="Times New Roman"/>
          <w:sz w:val="26"/>
          <w:szCs w:val="26"/>
        </w:rPr>
        <w:t>____________________________</w:t>
      </w:r>
      <w:r>
        <w:rPr>
          <w:rFonts w:ascii="Cambria" w:hAnsi="Cambria" w:cs="Times New Roman"/>
          <w:sz w:val="26"/>
          <w:szCs w:val="26"/>
          <w:lang w:val="en-US"/>
        </w:rPr>
        <w:t>______________</w:t>
      </w:r>
    </w:p>
    <w:p w:rsidR="00704B26" w:rsidRPr="00D276FE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0"/>
        <w:gridCol w:w="3142"/>
        <w:gridCol w:w="1264"/>
        <w:gridCol w:w="1552"/>
        <w:gridCol w:w="1841"/>
        <w:gridCol w:w="1086"/>
      </w:tblGrid>
      <w:tr w:rsidR="00704B26" w:rsidTr="0031498D">
        <w:tc>
          <w:tcPr>
            <w:tcW w:w="447" w:type="dxa"/>
            <w:vAlign w:val="center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B67289">
              <w:rPr>
                <w:rFonts w:ascii="Cambria" w:hAnsi="Cambria" w:cs="TimesNewRomanPSMT"/>
                <w:szCs w:val="26"/>
              </w:rPr>
              <w:t>№</w:t>
            </w:r>
          </w:p>
        </w:tc>
        <w:tc>
          <w:tcPr>
            <w:tcW w:w="3659" w:type="dxa"/>
            <w:vAlign w:val="center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NewRomanPSMT"/>
                <w:szCs w:val="26"/>
              </w:rPr>
              <w:t>Фамилия, имя</w:t>
            </w:r>
          </w:p>
        </w:tc>
        <w:tc>
          <w:tcPr>
            <w:tcW w:w="1276" w:type="dxa"/>
            <w:vAlign w:val="center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B67289">
              <w:rPr>
                <w:rFonts w:ascii="Cambria" w:hAnsi="Cambria" w:cs="TimesNewRomanPSMT"/>
                <w:szCs w:val="26"/>
              </w:rPr>
              <w:t>Дата</w:t>
            </w:r>
          </w:p>
          <w:p w:rsidR="00704B26" w:rsidRPr="00B67289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B67289">
              <w:rPr>
                <w:rFonts w:ascii="Cambria" w:hAnsi="Cambria" w:cs="TimesNewRomanPSMT"/>
                <w:szCs w:val="26"/>
              </w:rPr>
              <w:t>рождения</w:t>
            </w:r>
          </w:p>
        </w:tc>
        <w:tc>
          <w:tcPr>
            <w:tcW w:w="1701" w:type="dxa"/>
            <w:vAlign w:val="center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B67289">
              <w:rPr>
                <w:rFonts w:ascii="Cambria" w:hAnsi="Cambria" w:cs="TimesNewRomanPSMT"/>
                <w:szCs w:val="26"/>
              </w:rPr>
              <w:t>Место учебы</w:t>
            </w:r>
          </w:p>
          <w:p w:rsidR="00704B26" w:rsidRPr="00B67289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B67289">
              <w:rPr>
                <w:rFonts w:ascii="Cambria" w:hAnsi="Cambria" w:cs="TimesNewRomanPSMT"/>
                <w:szCs w:val="26"/>
              </w:rPr>
              <w:t>(школа,</w:t>
            </w:r>
            <w:r>
              <w:rPr>
                <w:rFonts w:ascii="Cambria" w:hAnsi="Cambria" w:cs="TimesNewRomanPSMT"/>
                <w:szCs w:val="26"/>
                <w:lang w:val="en-US"/>
              </w:rPr>
              <w:t xml:space="preserve"> </w:t>
            </w:r>
            <w:r w:rsidRPr="00B67289">
              <w:rPr>
                <w:rFonts w:ascii="Cambria" w:hAnsi="Cambria" w:cs="TimesNewRomanPSMT"/>
                <w:szCs w:val="26"/>
              </w:rPr>
              <w:t>класс)</w:t>
            </w:r>
          </w:p>
        </w:tc>
        <w:tc>
          <w:tcPr>
            <w:tcW w:w="1984" w:type="dxa"/>
            <w:vAlign w:val="center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NewRomanPSMT"/>
                <w:szCs w:val="26"/>
              </w:rPr>
              <w:t>Домашний адрес</w:t>
            </w:r>
          </w:p>
        </w:tc>
        <w:tc>
          <w:tcPr>
            <w:tcW w:w="1128" w:type="dxa"/>
            <w:vAlign w:val="center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B67289">
              <w:rPr>
                <w:rFonts w:ascii="Cambria" w:hAnsi="Cambria" w:cs="TimesNewRomanPSMT"/>
                <w:szCs w:val="26"/>
              </w:rPr>
              <w:t>Допуск</w:t>
            </w:r>
          </w:p>
          <w:p w:rsidR="00704B26" w:rsidRPr="00B67289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B67289">
              <w:rPr>
                <w:rFonts w:ascii="Cambria" w:hAnsi="Cambria" w:cs="TimesNewRomanPSMT"/>
                <w:szCs w:val="26"/>
              </w:rPr>
              <w:t>врача</w:t>
            </w: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1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2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3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4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5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6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7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8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9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10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11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12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13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14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15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16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17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18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19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20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21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lastRenderedPageBreak/>
              <w:t>22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23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24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  <w:tr w:rsidR="00704B26" w:rsidTr="0031498D">
        <w:tc>
          <w:tcPr>
            <w:tcW w:w="447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  <w:r w:rsidRPr="00B67289">
              <w:rPr>
                <w:rFonts w:ascii="Cambria" w:hAnsi="Cambria" w:cs="Times New Roman"/>
                <w:szCs w:val="26"/>
                <w:lang w:val="en-US"/>
              </w:rPr>
              <w:t>25</w:t>
            </w:r>
          </w:p>
        </w:tc>
        <w:tc>
          <w:tcPr>
            <w:tcW w:w="3659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984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  <w:tc>
          <w:tcPr>
            <w:tcW w:w="1128" w:type="dxa"/>
          </w:tcPr>
          <w:p w:rsidR="00704B26" w:rsidRPr="00B67289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 New Roman"/>
                <w:szCs w:val="26"/>
                <w:lang w:val="en-US"/>
              </w:rPr>
            </w:pPr>
          </w:p>
        </w:tc>
      </w:tr>
    </w:tbl>
    <w:p w:rsidR="00704B26" w:rsidRPr="00D276FE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  <w:lang w:val="en-US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704B26" w:rsidRPr="00B67289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  <w:r w:rsidRPr="00D276FE">
        <w:rPr>
          <w:rFonts w:ascii="Cambria" w:hAnsi="Cambria" w:cs="TimesNewRomanPSMT"/>
          <w:sz w:val="26"/>
          <w:szCs w:val="26"/>
        </w:rPr>
        <w:t xml:space="preserve">Тренер команды </w:t>
      </w:r>
      <w:r w:rsidRPr="00D276FE">
        <w:rPr>
          <w:rFonts w:ascii="Cambria" w:hAnsi="Cambria" w:cs="Times New Roman"/>
          <w:sz w:val="26"/>
          <w:szCs w:val="26"/>
        </w:rPr>
        <w:t>_________________________________</w:t>
      </w:r>
      <w:r w:rsidRPr="00B67289">
        <w:rPr>
          <w:rFonts w:ascii="Cambria" w:hAnsi="Cambria" w:cs="Times New Roman"/>
          <w:sz w:val="26"/>
          <w:szCs w:val="26"/>
        </w:rPr>
        <w:t>______________________________________</w:t>
      </w:r>
    </w:p>
    <w:p w:rsidR="00704B26" w:rsidRPr="00B67289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i/>
          <w:szCs w:val="26"/>
        </w:rPr>
      </w:pPr>
      <w:r w:rsidRPr="00B67289">
        <w:rPr>
          <w:rFonts w:ascii="Cambria" w:hAnsi="Cambria" w:cs="TimesNewRomanPSMT"/>
          <w:i/>
          <w:szCs w:val="26"/>
        </w:rPr>
        <w:t xml:space="preserve">                                                                             (Ф.И.О., место работы, телефон)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704B26" w:rsidRPr="00D276FE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  <w:r w:rsidRPr="00D276FE">
        <w:rPr>
          <w:rFonts w:ascii="Cambria" w:hAnsi="Cambria" w:cs="TimesNewRomanPSMT"/>
          <w:sz w:val="26"/>
          <w:szCs w:val="26"/>
        </w:rPr>
        <w:t xml:space="preserve">Представитель команды </w:t>
      </w:r>
      <w:r w:rsidRPr="00B67289">
        <w:rPr>
          <w:rFonts w:ascii="Cambria" w:hAnsi="Cambria" w:cs="TimesNewRomanPSMT"/>
          <w:sz w:val="26"/>
          <w:szCs w:val="26"/>
        </w:rPr>
        <w:t>__________________________________</w:t>
      </w:r>
      <w:r w:rsidRPr="00D276FE">
        <w:rPr>
          <w:rFonts w:ascii="Cambria" w:hAnsi="Cambria" w:cs="Times New Roman"/>
          <w:sz w:val="26"/>
          <w:szCs w:val="26"/>
        </w:rPr>
        <w:t>___________________________</w:t>
      </w:r>
    </w:p>
    <w:p w:rsidR="00704B26" w:rsidRPr="00B67289" w:rsidRDefault="00704B26" w:rsidP="00704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TimesNewRomanPSMT"/>
          <w:bCs/>
          <w:i/>
          <w:color w:val="000000"/>
          <w:szCs w:val="26"/>
        </w:rPr>
      </w:pPr>
      <w:r w:rsidRPr="00B67289">
        <w:rPr>
          <w:rFonts w:ascii="Cambria" w:hAnsi="Cambria" w:cs="TimesNewRomanPSMT"/>
          <w:i/>
          <w:szCs w:val="26"/>
        </w:rPr>
        <w:t xml:space="preserve">                                                             (Ф.И.О., место работы, телефон)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704B26" w:rsidRPr="00D276FE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  <w:r w:rsidRPr="00D276FE">
        <w:rPr>
          <w:rFonts w:ascii="Cambria" w:hAnsi="Cambria" w:cs="TimesNewRomanPSMT"/>
          <w:sz w:val="26"/>
          <w:szCs w:val="26"/>
        </w:rPr>
        <w:t>М.П. Руководитель организации, при которой создана команда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704B26" w:rsidRPr="00B67289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  <w:r w:rsidRPr="00D276FE">
        <w:rPr>
          <w:rFonts w:ascii="Cambria" w:hAnsi="Cambria" w:cs="TimesNewRomanPSMT"/>
          <w:sz w:val="26"/>
          <w:szCs w:val="26"/>
        </w:rPr>
        <w:t xml:space="preserve">Допущено </w:t>
      </w:r>
      <w:r w:rsidRPr="00D276FE">
        <w:rPr>
          <w:rFonts w:ascii="Cambria" w:hAnsi="Cambria" w:cs="Times New Roman"/>
          <w:sz w:val="26"/>
          <w:szCs w:val="26"/>
        </w:rPr>
        <w:t xml:space="preserve">_____________ </w:t>
      </w:r>
      <w:r w:rsidRPr="00D276FE">
        <w:rPr>
          <w:rFonts w:ascii="Cambria" w:hAnsi="Cambria" w:cs="TimesNewRomanPSMT"/>
          <w:sz w:val="26"/>
          <w:szCs w:val="26"/>
        </w:rPr>
        <w:t xml:space="preserve">игроков М.П. Врач </w:t>
      </w:r>
      <w:r w:rsidRPr="00D276FE">
        <w:rPr>
          <w:rFonts w:ascii="Cambria" w:hAnsi="Cambria" w:cs="Times New Roman"/>
          <w:sz w:val="26"/>
          <w:szCs w:val="26"/>
        </w:rPr>
        <w:t>_______</w:t>
      </w:r>
      <w:r w:rsidRPr="00B67289">
        <w:rPr>
          <w:rFonts w:ascii="Cambria" w:hAnsi="Cambria" w:cs="Times New Roman"/>
          <w:sz w:val="26"/>
          <w:szCs w:val="26"/>
        </w:rPr>
        <w:t>_________</w:t>
      </w:r>
    </w:p>
    <w:p w:rsidR="00704B26" w:rsidRPr="00F027A3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i/>
          <w:szCs w:val="26"/>
        </w:rPr>
      </w:pPr>
      <w:r w:rsidRPr="00F027A3">
        <w:rPr>
          <w:rFonts w:ascii="Cambria" w:hAnsi="Cambria" w:cs="TimesNewRomanPSMT"/>
          <w:i/>
          <w:szCs w:val="26"/>
        </w:rPr>
        <w:t xml:space="preserve">                                                                                                                                                                 (</w:t>
      </w:r>
      <w:r w:rsidRPr="00B67289">
        <w:rPr>
          <w:rFonts w:ascii="Cambria" w:hAnsi="Cambria" w:cs="TimesNewRomanPSMT"/>
          <w:i/>
          <w:szCs w:val="26"/>
        </w:rPr>
        <w:t>подпись</w:t>
      </w:r>
      <w:r w:rsidRPr="00F027A3">
        <w:rPr>
          <w:rFonts w:ascii="Cambria" w:hAnsi="Cambria" w:cs="TimesNewRomanPSMT"/>
          <w:i/>
          <w:szCs w:val="26"/>
        </w:rPr>
        <w:t>)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  <w:r w:rsidRPr="00D276FE">
        <w:rPr>
          <w:rFonts w:ascii="Cambria" w:hAnsi="Cambria" w:cs="TimesNewRomanPSMT"/>
          <w:sz w:val="26"/>
          <w:szCs w:val="26"/>
        </w:rPr>
        <w:t>Правильность заявки подтверждаю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NewRomanPSMT"/>
          <w:i/>
          <w:sz w:val="24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NewRomanPSMT"/>
          <w:i/>
          <w:sz w:val="24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NewRomanPSMT"/>
          <w:i/>
          <w:sz w:val="24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NewRomanPSMT"/>
          <w:i/>
          <w:sz w:val="24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NewRomanPSMT"/>
          <w:i/>
          <w:sz w:val="24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NewRomanPSMT"/>
          <w:i/>
          <w:sz w:val="24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NewRomanPSMT"/>
          <w:i/>
          <w:sz w:val="24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NewRomanPSMT"/>
          <w:i/>
          <w:sz w:val="24"/>
          <w:szCs w:val="26"/>
        </w:rPr>
      </w:pPr>
    </w:p>
    <w:p w:rsidR="00704B26" w:rsidRPr="00F75A5E" w:rsidRDefault="00704B26" w:rsidP="00704B2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NewRomanPSMT"/>
          <w:i/>
          <w:sz w:val="24"/>
          <w:szCs w:val="26"/>
        </w:rPr>
      </w:pPr>
      <w:r w:rsidRPr="00F75A5E">
        <w:rPr>
          <w:rFonts w:ascii="Cambria" w:hAnsi="Cambria" w:cs="TimesNewRomanPSMT"/>
          <w:i/>
          <w:sz w:val="24"/>
          <w:szCs w:val="26"/>
        </w:rPr>
        <w:t xml:space="preserve">Приложение № </w:t>
      </w:r>
      <w:r w:rsidRPr="00F75A5E">
        <w:rPr>
          <w:rFonts w:ascii="Cambria" w:hAnsi="Cambria" w:cs="Times New Roman"/>
          <w:i/>
          <w:sz w:val="24"/>
          <w:szCs w:val="26"/>
        </w:rPr>
        <w:t xml:space="preserve">3 </w:t>
      </w:r>
      <w:r w:rsidRPr="00F75A5E">
        <w:rPr>
          <w:rFonts w:ascii="Cambria" w:hAnsi="Cambria" w:cs="TimesNewRomanPSMT"/>
          <w:i/>
          <w:sz w:val="24"/>
          <w:szCs w:val="26"/>
        </w:rPr>
        <w:t>к Положению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</w:p>
    <w:p w:rsidR="00704B26" w:rsidRPr="00F027A3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  <w:r w:rsidRPr="00F75A5E">
        <w:rPr>
          <w:rFonts w:ascii="Cambria" w:hAnsi="Cambria" w:cs="TimesNewRomanPS-BoldMT"/>
          <w:b/>
          <w:bCs/>
          <w:sz w:val="26"/>
          <w:szCs w:val="26"/>
        </w:rPr>
        <w:t xml:space="preserve">Протокол № </w:t>
      </w:r>
      <w:r w:rsidRPr="00F75A5E">
        <w:rPr>
          <w:rFonts w:ascii="Cambria" w:hAnsi="Cambria" w:cs="Times New Roman"/>
          <w:b/>
          <w:bCs/>
          <w:sz w:val="26"/>
          <w:szCs w:val="26"/>
        </w:rPr>
        <w:t>___</w:t>
      </w:r>
      <w:r w:rsidRPr="00F027A3">
        <w:rPr>
          <w:rFonts w:ascii="Cambria" w:hAnsi="Cambria" w:cs="Times New Roman"/>
          <w:b/>
          <w:bCs/>
          <w:sz w:val="26"/>
          <w:szCs w:val="26"/>
        </w:rPr>
        <w:t>__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  <w:r w:rsidRPr="00F75A5E">
        <w:rPr>
          <w:rFonts w:ascii="Cambria" w:hAnsi="Cambria" w:cs="TimesNewRomanPS-BoldMT"/>
          <w:b/>
          <w:bCs/>
          <w:sz w:val="26"/>
          <w:szCs w:val="26"/>
        </w:rPr>
        <w:t>соревнований по футболу ШФЛ РД</w:t>
      </w:r>
    </w:p>
    <w:p w:rsidR="00704B26" w:rsidRPr="00F75A5E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-BoldMT"/>
          <w:b/>
          <w:bCs/>
          <w:sz w:val="26"/>
          <w:szCs w:val="26"/>
        </w:rPr>
      </w:pPr>
    </w:p>
    <w:p w:rsidR="00704B26" w:rsidRPr="00F75A5E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sz w:val="26"/>
          <w:szCs w:val="26"/>
        </w:rPr>
      </w:pPr>
      <w:r w:rsidRPr="00F75A5E">
        <w:rPr>
          <w:rFonts w:ascii="Cambria" w:hAnsi="Cambria" w:cs="Times New Roman"/>
          <w:sz w:val="26"/>
          <w:szCs w:val="26"/>
        </w:rPr>
        <w:t>_____________________________________________________________________________________________________</w:t>
      </w:r>
    </w:p>
    <w:p w:rsidR="00704B26" w:rsidRPr="00F75A5E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MT"/>
          <w:i/>
          <w:szCs w:val="26"/>
        </w:rPr>
      </w:pPr>
      <w:r w:rsidRPr="00F75A5E">
        <w:rPr>
          <w:rFonts w:ascii="Cambria" w:hAnsi="Cambria" w:cs="TimesNewRomanPSMT"/>
          <w:i/>
          <w:szCs w:val="26"/>
        </w:rPr>
        <w:t>(место проведения)</w:t>
      </w:r>
    </w:p>
    <w:p w:rsidR="00704B26" w:rsidRPr="00F75A5E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</w:p>
    <w:p w:rsidR="00704B26" w:rsidRPr="00F75A5E" w:rsidRDefault="00704B26" w:rsidP="00704B2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  <w:sz w:val="26"/>
          <w:szCs w:val="26"/>
        </w:rPr>
      </w:pPr>
      <w:r w:rsidRPr="00F75A5E">
        <w:rPr>
          <w:rFonts w:ascii="Cambria" w:hAnsi="Cambria" w:cs="TimesNewRomanPSMT"/>
          <w:sz w:val="26"/>
          <w:szCs w:val="26"/>
        </w:rPr>
        <w:t>«</w:t>
      </w:r>
      <w:r w:rsidRPr="00F75A5E">
        <w:rPr>
          <w:rFonts w:ascii="Cambria" w:hAnsi="Cambria" w:cs="Times New Roman"/>
          <w:sz w:val="26"/>
          <w:szCs w:val="26"/>
        </w:rPr>
        <w:t>_</w:t>
      </w:r>
      <w:r w:rsidRPr="00F027A3">
        <w:rPr>
          <w:rFonts w:ascii="Cambria" w:hAnsi="Cambria" w:cs="Times New Roman"/>
          <w:sz w:val="26"/>
          <w:szCs w:val="26"/>
        </w:rPr>
        <w:t>_</w:t>
      </w:r>
      <w:r w:rsidRPr="00F75A5E">
        <w:rPr>
          <w:rFonts w:ascii="Cambria" w:hAnsi="Cambria" w:cs="Times New Roman"/>
          <w:sz w:val="26"/>
          <w:szCs w:val="26"/>
        </w:rPr>
        <w:t>__</w:t>
      </w:r>
      <w:r w:rsidRPr="00F027A3">
        <w:rPr>
          <w:rFonts w:ascii="Cambria" w:hAnsi="Cambria" w:cs="Times New Roman"/>
          <w:sz w:val="26"/>
          <w:szCs w:val="26"/>
        </w:rPr>
        <w:t>__</w:t>
      </w:r>
      <w:r w:rsidRPr="00F75A5E">
        <w:rPr>
          <w:rFonts w:ascii="Cambria" w:hAnsi="Cambria" w:cs="TimesNewRomanPSMT"/>
          <w:sz w:val="26"/>
          <w:szCs w:val="26"/>
        </w:rPr>
        <w:t xml:space="preserve">» </w:t>
      </w:r>
      <w:r w:rsidRPr="00F027A3">
        <w:rPr>
          <w:rFonts w:ascii="Cambria" w:hAnsi="Cambria" w:cs="TimesNewRomanPSMT"/>
          <w:sz w:val="26"/>
          <w:szCs w:val="26"/>
        </w:rPr>
        <w:t>____</w:t>
      </w:r>
      <w:r w:rsidRPr="00F75A5E">
        <w:rPr>
          <w:rFonts w:ascii="Cambria" w:hAnsi="Cambria" w:cs="Times New Roman"/>
          <w:sz w:val="26"/>
          <w:szCs w:val="26"/>
        </w:rPr>
        <w:t>_____________ 20</w:t>
      </w:r>
      <w:r w:rsidRPr="00F027A3">
        <w:rPr>
          <w:rFonts w:ascii="Cambria" w:hAnsi="Cambria" w:cs="Times New Roman"/>
          <w:sz w:val="26"/>
          <w:szCs w:val="26"/>
        </w:rPr>
        <w:t>_</w:t>
      </w:r>
      <w:r w:rsidRPr="00F75A5E">
        <w:rPr>
          <w:rFonts w:ascii="Cambria" w:hAnsi="Cambria" w:cs="Times New Roman"/>
          <w:sz w:val="26"/>
          <w:szCs w:val="26"/>
        </w:rPr>
        <w:t xml:space="preserve">__ </w:t>
      </w:r>
      <w:r w:rsidRPr="00F75A5E">
        <w:rPr>
          <w:rFonts w:ascii="Cambria" w:hAnsi="Cambria" w:cs="TimesNewRomanPSMT"/>
          <w:sz w:val="26"/>
          <w:szCs w:val="26"/>
        </w:rPr>
        <w:t xml:space="preserve">г.  Начало в </w:t>
      </w:r>
      <w:r w:rsidRPr="00F75A5E">
        <w:rPr>
          <w:rFonts w:ascii="Cambria" w:hAnsi="Cambria" w:cs="Times New Roman"/>
          <w:sz w:val="26"/>
          <w:szCs w:val="26"/>
        </w:rPr>
        <w:t xml:space="preserve">____ </w:t>
      </w:r>
      <w:r w:rsidRPr="00F75A5E">
        <w:rPr>
          <w:rFonts w:ascii="Cambria" w:hAnsi="Cambria" w:cs="TimesNewRomanPSMT"/>
          <w:sz w:val="26"/>
          <w:szCs w:val="26"/>
        </w:rPr>
        <w:t xml:space="preserve">час. </w:t>
      </w:r>
      <w:r w:rsidRPr="00F75A5E">
        <w:rPr>
          <w:rFonts w:ascii="Cambria" w:hAnsi="Cambria" w:cs="Times New Roman"/>
          <w:sz w:val="26"/>
          <w:szCs w:val="26"/>
        </w:rPr>
        <w:t xml:space="preserve">_____ </w:t>
      </w:r>
      <w:r w:rsidRPr="00F75A5E">
        <w:rPr>
          <w:rFonts w:ascii="Cambria" w:hAnsi="Cambria" w:cs="TimesNewRomanPSMT"/>
          <w:sz w:val="26"/>
          <w:szCs w:val="26"/>
        </w:rPr>
        <w:t>мин.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-BoldMT"/>
          <w:b/>
          <w:bCs/>
          <w:sz w:val="26"/>
          <w:szCs w:val="26"/>
        </w:rPr>
      </w:pPr>
    </w:p>
    <w:p w:rsidR="00704B26" w:rsidRPr="00F75A5E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sz w:val="26"/>
          <w:szCs w:val="26"/>
        </w:rPr>
      </w:pPr>
      <w:r w:rsidRPr="00F75A5E">
        <w:rPr>
          <w:rFonts w:ascii="Cambria" w:hAnsi="Cambria" w:cs="TimesNewRomanPS-BoldMT"/>
          <w:b/>
          <w:bCs/>
          <w:sz w:val="26"/>
          <w:szCs w:val="26"/>
        </w:rPr>
        <w:t>СОСТАВЫ КОМАНД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6"/>
          <w:szCs w:val="26"/>
        </w:rPr>
      </w:pPr>
      <w:r w:rsidRPr="00F75A5E">
        <w:rPr>
          <w:rFonts w:ascii="Cambria" w:hAnsi="Cambria" w:cs="Times New Roman"/>
          <w:b/>
          <w:bCs/>
          <w:sz w:val="26"/>
          <w:szCs w:val="26"/>
        </w:rPr>
        <w:t>_____________________</w:t>
      </w:r>
      <w:r>
        <w:rPr>
          <w:rFonts w:ascii="Cambria" w:hAnsi="Cambria" w:cs="Times New Roman"/>
          <w:b/>
          <w:bCs/>
          <w:sz w:val="26"/>
          <w:szCs w:val="26"/>
          <w:lang w:val="en-US"/>
        </w:rPr>
        <w:t>_______________________</w:t>
      </w:r>
      <w:r w:rsidRPr="00F75A5E">
        <w:rPr>
          <w:rFonts w:ascii="Cambria" w:hAnsi="Cambria" w:cs="Times New Roman"/>
          <w:b/>
          <w:bCs/>
          <w:sz w:val="26"/>
          <w:szCs w:val="26"/>
        </w:rPr>
        <w:t xml:space="preserve">_ </w:t>
      </w:r>
      <w:r w:rsidRPr="003C6CF8">
        <w:rPr>
          <w:rFonts w:ascii="Cambria" w:hAnsi="Cambria" w:cs="TimesNewRomanPS-BoldMT"/>
          <w:bCs/>
          <w:sz w:val="26"/>
          <w:szCs w:val="26"/>
        </w:rPr>
        <w:t>и</w:t>
      </w:r>
      <w:r w:rsidRPr="00F75A5E">
        <w:rPr>
          <w:rFonts w:ascii="Cambria" w:hAnsi="Cambria" w:cs="Times New Roman"/>
          <w:b/>
          <w:bCs/>
          <w:sz w:val="26"/>
          <w:szCs w:val="26"/>
        </w:rPr>
        <w:t>_____________________</w:t>
      </w:r>
      <w:r>
        <w:rPr>
          <w:rFonts w:ascii="Cambria" w:hAnsi="Cambria" w:cs="Times New Roman"/>
          <w:b/>
          <w:bCs/>
          <w:sz w:val="26"/>
          <w:szCs w:val="26"/>
          <w:lang w:val="en-US"/>
        </w:rPr>
        <w:t>_______________________</w:t>
      </w:r>
      <w:r w:rsidRPr="00F75A5E">
        <w:rPr>
          <w:rFonts w:ascii="Cambria" w:hAnsi="Cambria" w:cs="Times New Roman"/>
          <w:b/>
          <w:bCs/>
          <w:sz w:val="26"/>
          <w:szCs w:val="26"/>
        </w:rPr>
        <w:t>_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5"/>
        <w:gridCol w:w="1812"/>
        <w:gridCol w:w="759"/>
        <w:gridCol w:w="1657"/>
        <w:gridCol w:w="445"/>
        <w:gridCol w:w="1803"/>
        <w:gridCol w:w="759"/>
        <w:gridCol w:w="1665"/>
      </w:tblGrid>
      <w:tr w:rsidR="00704B26" w:rsidTr="0031498D">
        <w:tc>
          <w:tcPr>
            <w:tcW w:w="445" w:type="dxa"/>
            <w:vAlign w:val="center"/>
          </w:tcPr>
          <w:p w:rsidR="00704B26" w:rsidRPr="003C6CF8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3C6CF8">
              <w:rPr>
                <w:rFonts w:ascii="Cambria" w:hAnsi="Cambria" w:cs="TimesNewRomanPSMT"/>
                <w:szCs w:val="26"/>
              </w:rPr>
              <w:lastRenderedPageBreak/>
              <w:t>№</w:t>
            </w:r>
          </w:p>
        </w:tc>
        <w:tc>
          <w:tcPr>
            <w:tcW w:w="2244" w:type="dxa"/>
            <w:vAlign w:val="center"/>
          </w:tcPr>
          <w:p w:rsidR="00704B26" w:rsidRPr="003C6CF8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3C6CF8">
              <w:rPr>
                <w:rFonts w:ascii="Cambria" w:hAnsi="Cambria" w:cs="TimesNewRomanPSMT"/>
                <w:szCs w:val="26"/>
              </w:rPr>
              <w:t>Ф.И.О.</w:t>
            </w:r>
          </w:p>
        </w:tc>
        <w:tc>
          <w:tcPr>
            <w:tcW w:w="708" w:type="dxa"/>
            <w:vAlign w:val="center"/>
          </w:tcPr>
          <w:p w:rsidR="00704B26" w:rsidRPr="003C6CF8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3C6CF8">
              <w:rPr>
                <w:rFonts w:ascii="Cambria" w:hAnsi="Cambria" w:cs="TimesNewRomanPSMT"/>
                <w:szCs w:val="26"/>
              </w:rPr>
              <w:t>Мячи</w:t>
            </w:r>
          </w:p>
        </w:tc>
        <w:tc>
          <w:tcPr>
            <w:tcW w:w="1676" w:type="dxa"/>
            <w:vAlign w:val="center"/>
          </w:tcPr>
          <w:p w:rsidR="00704B26" w:rsidRPr="003C6CF8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3C6CF8">
              <w:rPr>
                <w:rFonts w:ascii="Cambria" w:hAnsi="Cambria" w:cs="TimesNewRomanPSMT"/>
                <w:szCs w:val="26"/>
              </w:rPr>
              <w:t>Замены(мин.)</w:t>
            </w:r>
          </w:p>
        </w:tc>
        <w:tc>
          <w:tcPr>
            <w:tcW w:w="445" w:type="dxa"/>
            <w:vAlign w:val="center"/>
          </w:tcPr>
          <w:p w:rsidR="00704B26" w:rsidRPr="003C6CF8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3C6CF8">
              <w:rPr>
                <w:rFonts w:ascii="Cambria" w:hAnsi="Cambria" w:cs="TimesNewRomanPSMT"/>
                <w:szCs w:val="26"/>
              </w:rPr>
              <w:t>№</w:t>
            </w:r>
          </w:p>
        </w:tc>
        <w:tc>
          <w:tcPr>
            <w:tcW w:w="2231" w:type="dxa"/>
            <w:vAlign w:val="center"/>
          </w:tcPr>
          <w:p w:rsidR="00704B26" w:rsidRPr="003C6CF8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3C6CF8">
              <w:rPr>
                <w:rFonts w:ascii="Cambria" w:hAnsi="Cambria" w:cs="TimesNewRomanPSMT"/>
                <w:szCs w:val="26"/>
              </w:rPr>
              <w:t>Ф.И.О.</w:t>
            </w:r>
          </w:p>
        </w:tc>
        <w:tc>
          <w:tcPr>
            <w:tcW w:w="759" w:type="dxa"/>
            <w:vAlign w:val="center"/>
          </w:tcPr>
          <w:p w:rsidR="00704B26" w:rsidRPr="003C6CF8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3C6CF8">
              <w:rPr>
                <w:rFonts w:ascii="Cambria" w:hAnsi="Cambria" w:cs="TimesNewRomanPSMT"/>
                <w:szCs w:val="26"/>
              </w:rPr>
              <w:t>Мячи</w:t>
            </w:r>
          </w:p>
        </w:tc>
        <w:tc>
          <w:tcPr>
            <w:tcW w:w="1687" w:type="dxa"/>
            <w:vAlign w:val="center"/>
          </w:tcPr>
          <w:p w:rsidR="00704B26" w:rsidRPr="003C6CF8" w:rsidRDefault="00704B26" w:rsidP="0031498D">
            <w:pPr>
              <w:autoSpaceDE w:val="0"/>
              <w:autoSpaceDN w:val="0"/>
              <w:adjustRightInd w:val="0"/>
              <w:jc w:val="center"/>
              <w:rPr>
                <w:rFonts w:ascii="Cambria" w:hAnsi="Cambria" w:cs="TimesNewRomanPSMT"/>
                <w:szCs w:val="26"/>
              </w:rPr>
            </w:pPr>
            <w:r w:rsidRPr="003C6CF8">
              <w:rPr>
                <w:rFonts w:ascii="Cambria" w:hAnsi="Cambria" w:cs="TimesNewRomanPSMT"/>
                <w:szCs w:val="26"/>
              </w:rPr>
              <w:t>Замены(мин.)</w:t>
            </w: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  <w:tr w:rsidR="00704B26" w:rsidTr="0031498D"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44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08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76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445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2231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759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  <w:tc>
          <w:tcPr>
            <w:tcW w:w="1687" w:type="dxa"/>
          </w:tcPr>
          <w:p w:rsidR="00704B26" w:rsidRDefault="00704B26" w:rsidP="0031498D">
            <w:pPr>
              <w:autoSpaceDE w:val="0"/>
              <w:autoSpaceDN w:val="0"/>
              <w:adjustRightInd w:val="0"/>
              <w:rPr>
                <w:rFonts w:ascii="Cambria" w:hAnsi="Cambria" w:cs="TimesNewRomanPSMT"/>
                <w:sz w:val="26"/>
                <w:szCs w:val="26"/>
              </w:rPr>
            </w:pPr>
          </w:p>
        </w:tc>
      </w:tr>
    </w:tbl>
    <w:p w:rsidR="00704B26" w:rsidRPr="00F75A5E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</w:p>
    <w:p w:rsidR="00704B26" w:rsidRPr="00F75A5E" w:rsidRDefault="00704B26" w:rsidP="00704B2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sz w:val="26"/>
          <w:szCs w:val="26"/>
        </w:rPr>
      </w:pPr>
      <w:r w:rsidRPr="00F75A5E">
        <w:rPr>
          <w:rFonts w:ascii="Cambria" w:hAnsi="Cambria" w:cs="Times New Roman"/>
          <w:sz w:val="26"/>
          <w:szCs w:val="26"/>
        </w:rPr>
        <w:t xml:space="preserve">________________________ </w:t>
      </w:r>
      <w:r w:rsidRPr="00F75A5E">
        <w:rPr>
          <w:rFonts w:ascii="Cambria" w:hAnsi="Cambria" w:cs="TimesNewRomanPSMT"/>
          <w:sz w:val="26"/>
          <w:szCs w:val="26"/>
        </w:rPr>
        <w:t xml:space="preserve">Представители команд (ФИО и подпись) </w:t>
      </w:r>
      <w:r w:rsidRPr="00F75A5E">
        <w:rPr>
          <w:rFonts w:ascii="Cambria" w:hAnsi="Cambria" w:cs="Times New Roman"/>
          <w:sz w:val="26"/>
          <w:szCs w:val="26"/>
        </w:rPr>
        <w:t>_____________________</w:t>
      </w: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  <w:r w:rsidRPr="00F75A5E">
        <w:rPr>
          <w:rFonts w:ascii="Cambria" w:hAnsi="Cambria" w:cs="TimesNewRomanPSMT"/>
          <w:sz w:val="26"/>
          <w:szCs w:val="26"/>
        </w:rPr>
        <w:t>Результат первой половины _</w:t>
      </w:r>
      <w:r w:rsidRPr="003C6CF8">
        <w:rPr>
          <w:rFonts w:ascii="Cambria" w:hAnsi="Cambria" w:cs="TimesNewRomanPSMT"/>
          <w:sz w:val="26"/>
          <w:szCs w:val="26"/>
        </w:rPr>
        <w:t xml:space="preserve">________ </w:t>
      </w:r>
      <w:r w:rsidRPr="00F75A5E">
        <w:rPr>
          <w:rFonts w:ascii="Cambria" w:hAnsi="Cambria" w:cs="TimesNewRomanPSMT"/>
          <w:sz w:val="26"/>
          <w:szCs w:val="26"/>
        </w:rPr>
        <w:t>в пользу _</w:t>
      </w:r>
      <w:r w:rsidRPr="003C6CF8">
        <w:rPr>
          <w:rFonts w:ascii="Cambria" w:hAnsi="Cambria" w:cs="TimesNewRomanPSMT"/>
          <w:sz w:val="26"/>
          <w:szCs w:val="26"/>
        </w:rPr>
        <w:t>________________________________________</w:t>
      </w:r>
    </w:p>
    <w:p w:rsidR="00704B26" w:rsidRPr="003C6CF8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  <w:r w:rsidRPr="00F75A5E">
        <w:rPr>
          <w:rFonts w:ascii="Cambria" w:hAnsi="Cambria" w:cs="TimesNewRomanPSMT"/>
          <w:sz w:val="26"/>
          <w:szCs w:val="26"/>
        </w:rPr>
        <w:t xml:space="preserve">Окончательный результат </w:t>
      </w:r>
      <w:r w:rsidRPr="00F75A5E">
        <w:rPr>
          <w:rFonts w:ascii="Cambria" w:hAnsi="Cambria" w:cs="Times New Roman"/>
          <w:sz w:val="26"/>
          <w:szCs w:val="26"/>
        </w:rPr>
        <w:t>___________</w:t>
      </w:r>
      <w:r w:rsidRPr="00F75A5E">
        <w:rPr>
          <w:rFonts w:ascii="Cambria" w:hAnsi="Cambria" w:cs="TimesNewRomanPSMT"/>
          <w:sz w:val="26"/>
          <w:szCs w:val="26"/>
        </w:rPr>
        <w:t>в пользу</w:t>
      </w:r>
      <w:r w:rsidRPr="003C6CF8">
        <w:rPr>
          <w:rFonts w:ascii="Cambria" w:hAnsi="Cambria" w:cs="TimesNewRomanPSMT"/>
          <w:sz w:val="26"/>
          <w:szCs w:val="26"/>
        </w:rPr>
        <w:t xml:space="preserve"> _________________________________________</w:t>
      </w:r>
    </w:p>
    <w:p w:rsidR="00704B26" w:rsidRPr="003C6CF8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</w:p>
    <w:p w:rsidR="00704B26" w:rsidRPr="003C6CF8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  <w:r w:rsidRPr="00F75A5E">
        <w:rPr>
          <w:rFonts w:ascii="Cambria" w:hAnsi="Cambria" w:cs="TimesNewRomanPSMT"/>
          <w:sz w:val="26"/>
          <w:szCs w:val="26"/>
        </w:rPr>
        <w:t>Замечания судьи (предупреждения, удаления)</w:t>
      </w:r>
      <w:r w:rsidRPr="003C6CF8">
        <w:rPr>
          <w:rFonts w:ascii="Cambria" w:hAnsi="Cambria" w:cs="TimesNewRomanPSMT"/>
          <w:sz w:val="26"/>
          <w:szCs w:val="26"/>
        </w:rPr>
        <w:t xml:space="preserve"> _______________________________________________</w:t>
      </w:r>
    </w:p>
    <w:p w:rsidR="00704B26" w:rsidRPr="003C6CF8" w:rsidRDefault="00704B26" w:rsidP="00704B2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NewRomanPSMT"/>
          <w:sz w:val="26"/>
          <w:szCs w:val="26"/>
        </w:rPr>
      </w:pPr>
      <w:r w:rsidRPr="003C6CF8">
        <w:rPr>
          <w:rFonts w:ascii="Cambria" w:hAnsi="Cambria" w:cs="TimesNewRomanPSMT"/>
          <w:sz w:val="26"/>
          <w:szCs w:val="26"/>
        </w:rPr>
        <w:t>_________________________________________________________________________________________________________</w:t>
      </w:r>
    </w:p>
    <w:p w:rsidR="00704B26" w:rsidRPr="003C6CF8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</w:p>
    <w:p w:rsidR="00704B26" w:rsidRPr="00F027A3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  <w:r w:rsidRPr="00F75A5E">
        <w:rPr>
          <w:rFonts w:ascii="Cambria" w:hAnsi="Cambria" w:cs="TimesNewRomanPSMT"/>
          <w:sz w:val="26"/>
          <w:szCs w:val="26"/>
        </w:rPr>
        <w:t>Извещение о подаче протеста</w:t>
      </w:r>
      <w:r w:rsidRPr="00F027A3">
        <w:rPr>
          <w:rFonts w:ascii="Cambria" w:hAnsi="Cambria" w:cs="TimesNewRomanPSMT"/>
          <w:sz w:val="26"/>
          <w:szCs w:val="26"/>
        </w:rPr>
        <w:t>____________________________________________________________________</w:t>
      </w:r>
    </w:p>
    <w:p w:rsidR="00704B26" w:rsidRPr="00F027A3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MT"/>
          <w:sz w:val="26"/>
          <w:szCs w:val="26"/>
        </w:rPr>
      </w:pPr>
    </w:p>
    <w:p w:rsidR="00704B26" w:rsidRDefault="00704B26" w:rsidP="00704B2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b/>
          <w:bCs/>
          <w:sz w:val="26"/>
          <w:szCs w:val="26"/>
        </w:rPr>
      </w:pPr>
      <w:r w:rsidRPr="00F75A5E">
        <w:rPr>
          <w:rFonts w:ascii="Cambria" w:hAnsi="Cambria" w:cs="TimesNewRomanPS-BoldMT"/>
          <w:b/>
          <w:bCs/>
          <w:sz w:val="26"/>
          <w:szCs w:val="26"/>
        </w:rPr>
        <w:t xml:space="preserve">Главный судья </w:t>
      </w:r>
      <w:r w:rsidRPr="00F027A3">
        <w:rPr>
          <w:rFonts w:ascii="Cambria" w:hAnsi="Cambria" w:cs="TimesNewRomanPS-BoldMT"/>
          <w:b/>
          <w:bCs/>
          <w:sz w:val="26"/>
          <w:szCs w:val="26"/>
        </w:rPr>
        <w:t>_______</w:t>
      </w:r>
      <w:r w:rsidRPr="00F75A5E">
        <w:rPr>
          <w:rFonts w:ascii="Cambria" w:hAnsi="Cambria" w:cs="Times New Roman"/>
          <w:b/>
          <w:bCs/>
          <w:sz w:val="26"/>
          <w:szCs w:val="26"/>
        </w:rPr>
        <w:t>_______________________</w:t>
      </w:r>
    </w:p>
    <w:p w:rsidR="00704B26" w:rsidRPr="00DF4256" w:rsidRDefault="00704B26" w:rsidP="00DF4256">
      <w:pPr>
        <w:spacing w:line="240" w:lineRule="auto"/>
        <w:rPr>
          <w:color w:val="000000" w:themeColor="text1"/>
        </w:rPr>
      </w:pPr>
    </w:p>
    <w:sectPr w:rsidR="00704B26" w:rsidRPr="00DF4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5C06"/>
    <w:multiLevelType w:val="multilevel"/>
    <w:tmpl w:val="1B12C068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48484F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D773A7"/>
    <w:multiLevelType w:val="multilevel"/>
    <w:tmpl w:val="39A83EC6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48484F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3C2024"/>
    <w:multiLevelType w:val="multilevel"/>
    <w:tmpl w:val="2812844C"/>
    <w:lvl w:ilvl="0">
      <w:start w:val="1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F36B80"/>
    <w:multiLevelType w:val="multilevel"/>
    <w:tmpl w:val="D0EEEF62"/>
    <w:lvl w:ilvl="0">
      <w:start w:val="1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48484F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9E72C2"/>
    <w:multiLevelType w:val="multilevel"/>
    <w:tmpl w:val="E0804C7A"/>
    <w:lvl w:ilvl="0">
      <w:start w:val="2"/>
      <w:numFmt w:val="upperRoman"/>
      <w:lvlText w:val="%1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474E9B"/>
    <w:multiLevelType w:val="multilevel"/>
    <w:tmpl w:val="8ADA51E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48484F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0D567C"/>
    <w:multiLevelType w:val="multilevel"/>
    <w:tmpl w:val="569E5C8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48484F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3C44BE"/>
    <w:multiLevelType w:val="multilevel"/>
    <w:tmpl w:val="00A4DC40"/>
    <w:lvl w:ilvl="0">
      <w:start w:val="1"/>
      <w:numFmt w:val="upperLetter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48484F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EE25195"/>
    <w:multiLevelType w:val="multilevel"/>
    <w:tmpl w:val="21088EF2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48484F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C52D04"/>
    <w:multiLevelType w:val="multilevel"/>
    <w:tmpl w:val="3676B1C8"/>
    <w:lvl w:ilvl="0">
      <w:start w:val="5"/>
      <w:numFmt w:val="upperLetter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48484F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0B23D6"/>
    <w:multiLevelType w:val="multilevel"/>
    <w:tmpl w:val="0B9E208A"/>
    <w:lvl w:ilvl="0">
      <w:start w:val="7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48484F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E10490"/>
    <w:multiLevelType w:val="multilevel"/>
    <w:tmpl w:val="4A2AB9BC"/>
    <w:lvl w:ilvl="0">
      <w:start w:val="1"/>
      <w:numFmt w:val="upperLetter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48484F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11"/>
  </w:num>
  <w:num w:numId="8">
    <w:abstractNumId w:val="9"/>
  </w:num>
  <w:num w:numId="9">
    <w:abstractNumId w:val="10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56"/>
    <w:rsid w:val="00037F3B"/>
    <w:rsid w:val="00083C29"/>
    <w:rsid w:val="00704B26"/>
    <w:rsid w:val="007133E4"/>
    <w:rsid w:val="00957683"/>
    <w:rsid w:val="009B596E"/>
    <w:rsid w:val="00DF4256"/>
    <w:rsid w:val="00E5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0F899"/>
  <w15:chartTrackingRefBased/>
  <w15:docId w15:val="{6E125124-CBD8-4C17-91EB-17ACCE3A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F4256"/>
    <w:rPr>
      <w:rFonts w:ascii="Cambria" w:eastAsia="Cambria" w:hAnsi="Cambria" w:cs="Cambria"/>
      <w:color w:val="48484F"/>
      <w:sz w:val="26"/>
      <w:szCs w:val="26"/>
    </w:rPr>
  </w:style>
  <w:style w:type="character" w:customStyle="1" w:styleId="2">
    <w:name w:val="Заголовок №2_"/>
    <w:basedOn w:val="a0"/>
    <w:link w:val="20"/>
    <w:rsid w:val="00DF4256"/>
    <w:rPr>
      <w:rFonts w:ascii="Cambria" w:eastAsia="Cambria" w:hAnsi="Cambria" w:cs="Cambria"/>
      <w:b/>
      <w:bCs/>
      <w:color w:val="48484F"/>
      <w:sz w:val="26"/>
      <w:szCs w:val="26"/>
    </w:rPr>
  </w:style>
  <w:style w:type="paragraph" w:customStyle="1" w:styleId="1">
    <w:name w:val="Основной текст1"/>
    <w:basedOn w:val="a"/>
    <w:link w:val="a3"/>
    <w:rsid w:val="00DF4256"/>
    <w:pPr>
      <w:widowControl w:val="0"/>
      <w:spacing w:after="300" w:line="240" w:lineRule="auto"/>
      <w:ind w:firstLine="400"/>
    </w:pPr>
    <w:rPr>
      <w:rFonts w:ascii="Cambria" w:eastAsia="Cambria" w:hAnsi="Cambria" w:cs="Cambria"/>
      <w:color w:val="48484F"/>
      <w:sz w:val="26"/>
      <w:szCs w:val="26"/>
    </w:rPr>
  </w:style>
  <w:style w:type="paragraph" w:customStyle="1" w:styleId="20">
    <w:name w:val="Заголовок №2"/>
    <w:basedOn w:val="a"/>
    <w:link w:val="2"/>
    <w:rsid w:val="00DF4256"/>
    <w:pPr>
      <w:widowControl w:val="0"/>
      <w:spacing w:after="300" w:line="240" w:lineRule="auto"/>
      <w:jc w:val="center"/>
      <w:outlineLvl w:val="1"/>
    </w:pPr>
    <w:rPr>
      <w:rFonts w:ascii="Cambria" w:eastAsia="Cambria" w:hAnsi="Cambria" w:cs="Cambria"/>
      <w:b/>
      <w:bCs/>
      <w:color w:val="48484F"/>
      <w:sz w:val="26"/>
      <w:szCs w:val="26"/>
    </w:rPr>
  </w:style>
  <w:style w:type="paragraph" w:customStyle="1" w:styleId="Default">
    <w:name w:val="Default"/>
    <w:rsid w:val="009576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95768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70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omedova05-95@mail.ru" TargetMode="External"/><Relationship Id="rId5" Type="http://schemas.openxmlformats.org/officeDocument/2006/relationships/hyperlink" Target="mailto:magomedova05-9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2708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2025-09-22T12:07:00Z</dcterms:created>
  <dcterms:modified xsi:type="dcterms:W3CDTF">2025-09-22T12:07:00Z</dcterms:modified>
</cp:coreProperties>
</file>